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BA" w:rsidRDefault="00F450BA" w:rsidP="00F450BA">
      <w:pPr>
        <w:rPr>
          <w:rFonts w:ascii="Times New Roman" w:hAnsi="Times New Roman" w:cs="Times New Roman"/>
          <w:b/>
          <w:sz w:val="28"/>
          <w:szCs w:val="28"/>
        </w:rPr>
      </w:pPr>
      <w:r w:rsidRPr="00F450B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0E" w:rsidRDefault="003858FF" w:rsidP="0062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AE">
        <w:rPr>
          <w:rFonts w:ascii="Times New Roman" w:hAnsi="Times New Roman" w:cs="Times New Roman"/>
          <w:b/>
          <w:sz w:val="28"/>
          <w:szCs w:val="28"/>
        </w:rPr>
        <w:t>Регистрируем право собственности на квартиру</w:t>
      </w:r>
    </w:p>
    <w:p w:rsidR="007321FF" w:rsidRPr="007321FF" w:rsidRDefault="007321FF" w:rsidP="007321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FF">
        <w:rPr>
          <w:rFonts w:ascii="Times New Roman" w:hAnsi="Times New Roman" w:cs="Times New Roman"/>
          <w:sz w:val="28"/>
          <w:szCs w:val="28"/>
        </w:rPr>
        <w:t xml:space="preserve">Жилым помещением признается изолированное помещение, которое является недвижимым имуществом и пригодно для постоянного проживания граждан, </w:t>
      </w:r>
      <w:r w:rsidR="00F450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21FF">
        <w:rPr>
          <w:rFonts w:ascii="Times New Roman" w:hAnsi="Times New Roman" w:cs="Times New Roman"/>
          <w:sz w:val="28"/>
          <w:szCs w:val="28"/>
        </w:rPr>
        <w:t>т.е. отвечает установленным санитарным и техническим правилам и нормам, иным требованиям законодательства (часть 2 статьи 15 Жилищного кодекса Российской Федерации от 29.12.2004 № 188-ФЗ (далее – ЖК РФ)).</w:t>
      </w:r>
    </w:p>
    <w:p w:rsidR="007321FF" w:rsidRPr="00851784" w:rsidRDefault="007321FF" w:rsidP="007321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FF">
        <w:rPr>
          <w:rFonts w:ascii="Times New Roman" w:hAnsi="Times New Roman" w:cs="Times New Roman"/>
          <w:sz w:val="28"/>
          <w:szCs w:val="28"/>
        </w:rPr>
        <w:t xml:space="preserve">Жилые помещения бывают следующих видов: 1) жилой дом, часть жилого </w:t>
      </w:r>
      <w:r w:rsidRPr="00851784">
        <w:rPr>
          <w:rFonts w:ascii="Times New Roman" w:hAnsi="Times New Roman" w:cs="Times New Roman"/>
          <w:sz w:val="28"/>
          <w:szCs w:val="28"/>
        </w:rPr>
        <w:t>дома; 2) квартира, часть квартиры; 3) комната (часть 1 статьи 16 ЖК РФ).</w:t>
      </w:r>
    </w:p>
    <w:p w:rsidR="008331A5" w:rsidRPr="00851784" w:rsidRDefault="008331A5" w:rsidP="008331A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квартиру или жилое помещение может возникать как на возмездном, так и на безвозмездном основании. </w:t>
      </w:r>
    </w:p>
    <w:p w:rsidR="008331A5" w:rsidRPr="00283888" w:rsidRDefault="008331A5" w:rsidP="0028388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51784">
        <w:rPr>
          <w:rFonts w:ascii="Times New Roman" w:hAnsi="Times New Roman" w:cs="Times New Roman"/>
          <w:sz w:val="28"/>
          <w:szCs w:val="28"/>
          <w:lang w:eastAsia="ru-RU"/>
        </w:rPr>
        <w:t>Жилое помещение может быть безвозмездно приобретено</w:t>
      </w:r>
      <w:r w:rsidRPr="0028388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результате: </w:t>
      </w:r>
    </w:p>
    <w:p w:rsidR="008331A5" w:rsidRPr="00283888" w:rsidRDefault="008331A5" w:rsidP="0028388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83888">
        <w:rPr>
          <w:rFonts w:ascii="Times New Roman" w:hAnsi="Times New Roman" w:cs="Times New Roman"/>
          <w:sz w:val="28"/>
          <w:szCs w:val="28"/>
          <w:lang w:eastAsia="ru-RU"/>
        </w:rPr>
        <w:t xml:space="preserve">- приватизации государственного, муниципального (включая ведомственное) жилья; </w:t>
      </w:r>
    </w:p>
    <w:p w:rsidR="008331A5" w:rsidRPr="00283888" w:rsidRDefault="008331A5" w:rsidP="0028388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83888">
        <w:rPr>
          <w:rFonts w:ascii="Times New Roman" w:hAnsi="Times New Roman" w:cs="Times New Roman"/>
          <w:sz w:val="28"/>
          <w:szCs w:val="28"/>
          <w:lang w:eastAsia="ru-RU"/>
        </w:rPr>
        <w:t xml:space="preserve">- вступления в наследство; </w:t>
      </w:r>
    </w:p>
    <w:p w:rsidR="008331A5" w:rsidRPr="00283888" w:rsidRDefault="008331A5" w:rsidP="0028388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83888">
        <w:rPr>
          <w:rFonts w:ascii="Times New Roman" w:hAnsi="Times New Roman" w:cs="Times New Roman"/>
          <w:sz w:val="28"/>
          <w:szCs w:val="28"/>
          <w:lang w:eastAsia="ru-RU"/>
        </w:rPr>
        <w:t>- получения жилого помещения в дар.</w:t>
      </w:r>
    </w:p>
    <w:p w:rsidR="00283888" w:rsidRPr="00283888" w:rsidRDefault="00283888" w:rsidP="002838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88">
        <w:rPr>
          <w:rFonts w:ascii="Times New Roman" w:hAnsi="Times New Roman" w:cs="Times New Roman"/>
          <w:sz w:val="28"/>
          <w:szCs w:val="28"/>
        </w:rPr>
        <w:t xml:space="preserve">Возмездное приобретение </w:t>
      </w:r>
      <w:r w:rsidR="001A4B4E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283888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1A4B4E">
        <w:rPr>
          <w:rFonts w:ascii="Times New Roman" w:hAnsi="Times New Roman" w:cs="Times New Roman"/>
          <w:sz w:val="28"/>
          <w:szCs w:val="28"/>
        </w:rPr>
        <w:t>,</w:t>
      </w:r>
      <w:r w:rsidRPr="00283888">
        <w:rPr>
          <w:rFonts w:ascii="Times New Roman" w:hAnsi="Times New Roman" w:cs="Times New Roman"/>
          <w:sz w:val="28"/>
          <w:szCs w:val="28"/>
        </w:rPr>
        <w:t xml:space="preserve"> т.е. за плату,</w:t>
      </w:r>
      <w:r w:rsidR="00F531E4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1A4B4E">
        <w:rPr>
          <w:rFonts w:ascii="Times New Roman" w:hAnsi="Times New Roman" w:cs="Times New Roman"/>
          <w:sz w:val="28"/>
          <w:szCs w:val="28"/>
        </w:rPr>
        <w:t>осуществлено</w:t>
      </w:r>
      <w:r w:rsidR="00F531E4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283888" w:rsidRPr="00283888" w:rsidRDefault="00283888" w:rsidP="0028388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3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покупки по договору купли-продажи;</w:t>
      </w:r>
    </w:p>
    <w:p w:rsidR="00283888" w:rsidRPr="00283888" w:rsidRDefault="00283888" w:rsidP="0028388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3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выплаты полной суммы пая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жилищно-строительном кооперативе</w:t>
      </w:r>
      <w:r w:rsidRPr="00283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жилищном кооперативе;</w:t>
      </w:r>
      <w:r w:rsidRPr="00283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888" w:rsidRPr="00283888" w:rsidRDefault="00283888" w:rsidP="0028388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3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инвестирования в строительство жилья; </w:t>
      </w:r>
    </w:p>
    <w:p w:rsidR="00283888" w:rsidRPr="00283888" w:rsidRDefault="00283888" w:rsidP="0028388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3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мены (с применением правил о купле-продаже);</w:t>
      </w:r>
    </w:p>
    <w:p w:rsidR="00283888" w:rsidRPr="00E76E17" w:rsidRDefault="00283888" w:rsidP="00E76E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E17">
        <w:rPr>
          <w:rFonts w:ascii="Times New Roman" w:hAnsi="Times New Roman" w:cs="Times New Roman"/>
          <w:sz w:val="28"/>
          <w:szCs w:val="28"/>
          <w:lang w:eastAsia="ru-RU"/>
        </w:rPr>
        <w:t>- ренты постоянной или пожизненной, в том числе на условиях пожизненного содержания гражданина с иждивением.</w:t>
      </w:r>
    </w:p>
    <w:p w:rsidR="00E76E17" w:rsidRPr="00E76E17" w:rsidRDefault="00E76E17" w:rsidP="00E76E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E17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 права на квартиру могут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возникнуть на основании</w:t>
      </w:r>
      <w:r w:rsidRPr="00E76E17">
        <w:rPr>
          <w:rFonts w:ascii="Times New Roman" w:hAnsi="Times New Roman" w:cs="Times New Roman"/>
          <w:sz w:val="28"/>
          <w:szCs w:val="28"/>
        </w:rPr>
        <w:t xml:space="preserve"> актов государственных органов и актов органов местного самоуправления, которые предусмотрены жилищным законодательством в качестве основания возникновения жилищных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7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судебных решений, установивш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жилищные права и обязанности.</w:t>
      </w:r>
    </w:p>
    <w:p w:rsidR="00283888" w:rsidRPr="008331A5" w:rsidRDefault="00283888" w:rsidP="002838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A5">
        <w:rPr>
          <w:rFonts w:ascii="Times New Roman" w:hAnsi="Times New Roman" w:cs="Times New Roman"/>
          <w:sz w:val="28"/>
          <w:szCs w:val="28"/>
        </w:rPr>
        <w:t>Согласно</w:t>
      </w:r>
      <w:r w:rsidR="0045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</w:t>
      </w:r>
      <w:r w:rsidR="0045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452020">
        <w:rPr>
          <w:rFonts w:ascii="Times New Roman" w:hAnsi="Times New Roman" w:cs="Times New Roman"/>
          <w:sz w:val="28"/>
          <w:szCs w:val="28"/>
        </w:rPr>
        <w:t xml:space="preserve">, </w:t>
      </w:r>
      <w:r w:rsidRPr="008331A5">
        <w:rPr>
          <w:rFonts w:ascii="Times New Roman" w:hAnsi="Times New Roman" w:cs="Times New Roman"/>
          <w:sz w:val="28"/>
          <w:szCs w:val="28"/>
        </w:rPr>
        <w:t>право собственности и иные вещные права на жилые помещения подлежат государственной регистрации в случаях, предусмотренных законом (статья 18).</w:t>
      </w:r>
    </w:p>
    <w:p w:rsidR="00283888" w:rsidRPr="00C6349C" w:rsidRDefault="00283888" w:rsidP="0028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49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действующему законодательству Российской Федерации право собственности на любую жилую недвижимость должно быть зарегистрировано в Едином государственном реестре недвижимости (далее – ЕГРН). </w:t>
      </w:r>
    </w:p>
    <w:p w:rsidR="00283888" w:rsidRDefault="00283888" w:rsidP="0028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в ЕГРН право на недвижимое имущество может быть оспорено только в судебном порядке.</w:t>
      </w:r>
    </w:p>
    <w:p w:rsidR="00283888" w:rsidRPr="0053636E" w:rsidRDefault="00283888" w:rsidP="0028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36E">
        <w:rPr>
          <w:rFonts w:ascii="Times New Roman" w:hAnsi="Times New Roman" w:cs="Times New Roman"/>
          <w:bCs/>
          <w:sz w:val="28"/>
          <w:szCs w:val="28"/>
        </w:rPr>
        <w:t>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 статьи 8.1 </w:t>
      </w:r>
      <w:r w:rsidRPr="0053636E">
        <w:rPr>
          <w:rFonts w:ascii="Times New Roman" w:hAnsi="Times New Roman" w:cs="Times New Roman"/>
          <w:bCs/>
          <w:sz w:val="28"/>
          <w:szCs w:val="28"/>
        </w:rPr>
        <w:t xml:space="preserve">Гражданского кодекса Российской Федерации права на имущество, подлежащие государственной регистрации, возникают с </w:t>
      </w:r>
      <w:r w:rsidRPr="0053636E">
        <w:rPr>
          <w:rFonts w:ascii="Times New Roman" w:hAnsi="Times New Roman" w:cs="Times New Roman"/>
          <w:bCs/>
          <w:sz w:val="28"/>
          <w:szCs w:val="28"/>
        </w:rPr>
        <w:lastRenderedPageBreak/>
        <w:t>момента регистрации соответствующих прав на него, если иное не установлено законом.</w:t>
      </w:r>
    </w:p>
    <w:p w:rsidR="00452020" w:rsidRPr="00452020" w:rsidRDefault="00452020" w:rsidP="0045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Pr="00452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13 июля 2015 г. №218-ФЗ «О государственной регистрации недвижимости» (далее - Закон №218-ФЗ) </w:t>
      </w:r>
      <w:bookmarkStart w:id="0" w:name="_GoBack"/>
      <w:bookmarkEnd w:id="0"/>
      <w:r w:rsidRPr="00452020">
        <w:rPr>
          <w:rFonts w:ascii="Times New Roman" w:hAnsi="Times New Roman" w:cs="Times New Roman"/>
          <w:sz w:val="28"/>
          <w:szCs w:val="28"/>
        </w:rPr>
        <w:t>государственная регистрация прав включают в себя:</w:t>
      </w:r>
    </w:p>
    <w:p w:rsidR="00452020" w:rsidRPr="00452020" w:rsidRDefault="00452020" w:rsidP="00452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1) прием заявления о государственной регистрации прав и прилагаемых к нему документов;</w:t>
      </w:r>
    </w:p>
    <w:p w:rsidR="00452020" w:rsidRPr="00452020" w:rsidRDefault="00452020" w:rsidP="00452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2) возврат прилагаемых к заявлению государственной регистрации прав документов без рассмотрения при наличии оснований,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25 Закона №218-ФЗ</w:t>
      </w:r>
      <w:r w:rsidRPr="00452020">
        <w:rPr>
          <w:rFonts w:ascii="Times New Roman" w:hAnsi="Times New Roman" w:cs="Times New Roman"/>
          <w:sz w:val="28"/>
          <w:szCs w:val="28"/>
        </w:rPr>
        <w:t>;</w:t>
      </w:r>
    </w:p>
    <w:p w:rsidR="00452020" w:rsidRPr="00452020" w:rsidRDefault="00452020" w:rsidP="00452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>3) проведение правовой экспертизы документов, представленных для осуществления государственной регистрации прав, на предмет наличия или отсутствия установленных настоящим Федеральным законом оснований для приостановления государственной регистрации прав либо для отказа в осуществлении государственной регистрации прав;</w:t>
      </w:r>
    </w:p>
    <w:p w:rsidR="00452020" w:rsidRPr="00452020" w:rsidRDefault="00452020" w:rsidP="00452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20">
        <w:rPr>
          <w:rFonts w:ascii="Times New Roman" w:hAnsi="Times New Roman" w:cs="Times New Roman"/>
          <w:sz w:val="28"/>
          <w:szCs w:val="28"/>
        </w:rPr>
        <w:t xml:space="preserve">4) внесение в </w:t>
      </w:r>
      <w:r w:rsidR="00155D59">
        <w:rPr>
          <w:rFonts w:ascii="Times New Roman" w:hAnsi="Times New Roman" w:cs="Times New Roman"/>
          <w:sz w:val="28"/>
          <w:szCs w:val="28"/>
        </w:rPr>
        <w:t>ЕГРН</w:t>
      </w:r>
      <w:r w:rsidRPr="00452020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55D59">
        <w:rPr>
          <w:rFonts w:ascii="Times New Roman" w:hAnsi="Times New Roman" w:cs="Times New Roman"/>
          <w:sz w:val="28"/>
          <w:szCs w:val="28"/>
        </w:rPr>
        <w:t>Законом №218-ФЗ</w:t>
      </w:r>
      <w:r w:rsidRPr="00452020">
        <w:rPr>
          <w:rFonts w:ascii="Times New Roman" w:hAnsi="Times New Roman" w:cs="Times New Roman"/>
          <w:sz w:val="28"/>
          <w:szCs w:val="28"/>
        </w:rPr>
        <w:t xml:space="preserve"> сведений, необходимых для осуществления государственной регистрации прав, либо уведомление о приостановлении государственной регистрации прав при наличии оснований, установленных настоящей главой, либо уведомление об отказе в осуществлении государственной регистрации прав при наличии оснований, установленных настоящей главой, либо уведомление о прекращении государственной регистрации прав;</w:t>
      </w:r>
    </w:p>
    <w:p w:rsidR="00452020" w:rsidRPr="00835CC8" w:rsidRDefault="00452020" w:rsidP="004520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C8">
        <w:rPr>
          <w:rFonts w:ascii="Times New Roman" w:hAnsi="Times New Roman" w:cs="Times New Roman"/>
          <w:sz w:val="28"/>
          <w:szCs w:val="28"/>
        </w:rPr>
        <w:t>5) выдачу документов после осуществления государственной регистрации прав, либо после отказа в осуществлении государственной регистрации прав, либо после прекращения государственной регистрации прав.</w:t>
      </w:r>
    </w:p>
    <w:p w:rsidR="00835CC8" w:rsidRPr="00E76E17" w:rsidRDefault="00835CC8" w:rsidP="00B107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7">
        <w:rPr>
          <w:rFonts w:ascii="Times New Roman" w:hAnsi="Times New Roman" w:cs="Times New Roman"/>
          <w:sz w:val="28"/>
          <w:szCs w:val="28"/>
        </w:rPr>
        <w:t>В соответствии со статьей 14 Законом №218-ФЗ государственная регистрация прав осуществляются на основании заявления и документов, поступивших в орган регистрации прав в установленном Законом №218-ФЗ порядке.</w:t>
      </w:r>
    </w:p>
    <w:p w:rsidR="00835CC8" w:rsidRDefault="00835CC8" w:rsidP="00F531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7">
        <w:rPr>
          <w:rFonts w:ascii="Times New Roman" w:hAnsi="Times New Roman" w:cs="Times New Roman"/>
          <w:sz w:val="28"/>
          <w:szCs w:val="28"/>
        </w:rPr>
        <w:t>За государственную регистрацию прав взимается государственная пошлина в соответствии с Налоговым кодексом Российской Федерации на основании статьи 17 Закона № 218-ФЗ.</w:t>
      </w:r>
    </w:p>
    <w:p w:rsidR="00F531E4" w:rsidRDefault="00F531E4" w:rsidP="00F5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131 Гражданского кодекса Российской Федерации установлено,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F531E4" w:rsidRDefault="00F531E4" w:rsidP="00F5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статьи 1 Закона №218-ФЗ государственная регистрация права в ЕГРН является единственным доказательством существования зарегистрированного права. </w:t>
      </w:r>
    </w:p>
    <w:p w:rsidR="00E76E17" w:rsidRDefault="00E76E17" w:rsidP="00E76E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0BA" w:rsidRDefault="00F450BA" w:rsidP="00E76E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31E4" w:rsidRDefault="00F531E4" w:rsidP="00E76E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0BA" w:rsidRPr="00F450BA" w:rsidRDefault="00F450BA" w:rsidP="00F45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F450BA" w:rsidRPr="00F450BA" w:rsidRDefault="00F450BA" w:rsidP="00F450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D14AE" w:rsidRPr="00F450BA" w:rsidRDefault="007D14AE" w:rsidP="00F450BA">
      <w:pPr>
        <w:pStyle w:val="a5"/>
        <w:rPr>
          <w:b/>
          <w:sz w:val="28"/>
          <w:szCs w:val="28"/>
        </w:rPr>
      </w:pPr>
    </w:p>
    <w:sectPr w:rsidR="007D14AE" w:rsidRPr="00F450BA" w:rsidSect="007D14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141"/>
    <w:multiLevelType w:val="multilevel"/>
    <w:tmpl w:val="064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7460A"/>
    <w:multiLevelType w:val="multilevel"/>
    <w:tmpl w:val="7AA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FF"/>
    <w:rsid w:val="00155D59"/>
    <w:rsid w:val="001A4B4E"/>
    <w:rsid w:val="00283888"/>
    <w:rsid w:val="0031050E"/>
    <w:rsid w:val="00317731"/>
    <w:rsid w:val="003858FF"/>
    <w:rsid w:val="00452020"/>
    <w:rsid w:val="0053636E"/>
    <w:rsid w:val="006249E0"/>
    <w:rsid w:val="007321FF"/>
    <w:rsid w:val="007908F1"/>
    <w:rsid w:val="007D14AE"/>
    <w:rsid w:val="008331A5"/>
    <w:rsid w:val="00835CC8"/>
    <w:rsid w:val="00851784"/>
    <w:rsid w:val="00951CB6"/>
    <w:rsid w:val="009E2DEE"/>
    <w:rsid w:val="00B107A3"/>
    <w:rsid w:val="00C6349C"/>
    <w:rsid w:val="00E01BD5"/>
    <w:rsid w:val="00E04ED1"/>
    <w:rsid w:val="00E45495"/>
    <w:rsid w:val="00E76E17"/>
    <w:rsid w:val="00EE0AC9"/>
    <w:rsid w:val="00F33118"/>
    <w:rsid w:val="00F450BA"/>
    <w:rsid w:val="00F5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BD5"/>
    <w:rPr>
      <w:color w:val="0000FF"/>
      <w:u w:val="single"/>
    </w:rPr>
  </w:style>
  <w:style w:type="character" w:customStyle="1" w:styleId="abi">
    <w:name w:val="abi"/>
    <w:basedOn w:val="a0"/>
    <w:rsid w:val="00E01BD5"/>
  </w:style>
  <w:style w:type="character" w:customStyle="1" w:styleId="ai">
    <w:name w:val="ai"/>
    <w:basedOn w:val="a0"/>
    <w:rsid w:val="00E01BD5"/>
  </w:style>
  <w:style w:type="paragraph" w:styleId="a5">
    <w:name w:val="No Spacing"/>
    <w:uiPriority w:val="1"/>
    <w:qFormat/>
    <w:rsid w:val="00833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456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294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21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9592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939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701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</dc:creator>
  <cp:keywords/>
  <dc:description/>
  <cp:lastModifiedBy>Напалкова</cp:lastModifiedBy>
  <cp:revision>20</cp:revision>
  <cp:lastPrinted>2020-02-10T04:22:00Z</cp:lastPrinted>
  <dcterms:created xsi:type="dcterms:W3CDTF">2020-02-05T03:17:00Z</dcterms:created>
  <dcterms:modified xsi:type="dcterms:W3CDTF">2020-02-10T05:11:00Z</dcterms:modified>
</cp:coreProperties>
</file>